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21E0F" w14:textId="77777777" w:rsidR="00925FEC" w:rsidRPr="00925FEC" w:rsidRDefault="00925FEC" w:rsidP="00925FEC">
      <w:pPr>
        <w:jc w:val="right"/>
        <w:rPr>
          <w:rFonts w:ascii="Aptos" w:hAnsi="Aptos"/>
          <w:sz w:val="24"/>
          <w:szCs w:val="24"/>
        </w:rPr>
      </w:pPr>
      <w:r w:rsidRPr="00925FEC">
        <w:rPr>
          <w:rFonts w:ascii="Aptos" w:hAnsi="Aptos"/>
          <w:sz w:val="24"/>
          <w:szCs w:val="24"/>
        </w:rPr>
        <w:t>Datum: _______________</w:t>
      </w:r>
    </w:p>
    <w:p w14:paraId="4D3E326B" w14:textId="77D174A5" w:rsidR="00925FEC" w:rsidRPr="006F076A" w:rsidRDefault="00925FEC" w:rsidP="00925FEC">
      <w:pPr>
        <w:rPr>
          <w:rFonts w:ascii="Aptos" w:hAnsi="Aptos"/>
          <w:b/>
          <w:bCs/>
          <w:sz w:val="24"/>
          <w:szCs w:val="24"/>
        </w:rPr>
      </w:pPr>
      <w:r w:rsidRPr="006F076A">
        <w:rPr>
          <w:rFonts w:ascii="Aptos" w:hAnsi="Aptos"/>
          <w:b/>
          <w:bCs/>
          <w:sz w:val="24"/>
          <w:szCs w:val="24"/>
        </w:rPr>
        <w:t>Spoštovani!</w:t>
      </w:r>
    </w:p>
    <w:p w14:paraId="1D2AF134" w14:textId="00C60CB3" w:rsidR="00925FEC" w:rsidRPr="00925FEC" w:rsidRDefault="00925FEC" w:rsidP="00F56A11">
      <w:pPr>
        <w:jc w:val="both"/>
        <w:rPr>
          <w:rFonts w:ascii="Aptos" w:hAnsi="Aptos"/>
          <w:sz w:val="24"/>
          <w:szCs w:val="24"/>
        </w:rPr>
      </w:pPr>
      <w:r w:rsidRPr="00925FEC">
        <w:rPr>
          <w:rFonts w:ascii="Aptos" w:hAnsi="Aptos"/>
          <w:sz w:val="24"/>
          <w:szCs w:val="24"/>
        </w:rPr>
        <w:t xml:space="preserve">Na podlagi Pravilnika o šolskem redu v srednjih šolah (Uradni list RS 30/2018, 70/2019) je ravnatelj Šolskega centra Ravne, Srednje šole Ravne, 30. 11. 2018 sprejel Šolska pravila o vedenju dijakov, učiteljev in spremljevalcev na strokovnih ekskurzijah in drugih </w:t>
      </w:r>
      <w:proofErr w:type="spellStart"/>
      <w:r w:rsidRPr="00925FEC">
        <w:rPr>
          <w:rFonts w:ascii="Aptos" w:hAnsi="Aptos"/>
          <w:sz w:val="24"/>
          <w:szCs w:val="24"/>
        </w:rPr>
        <w:t>vzgojnoizobraževalnih</w:t>
      </w:r>
      <w:proofErr w:type="spellEnd"/>
      <w:r w:rsidRPr="00925FEC">
        <w:rPr>
          <w:rFonts w:ascii="Aptos" w:hAnsi="Aptos"/>
          <w:sz w:val="24"/>
          <w:szCs w:val="24"/>
        </w:rPr>
        <w:t xml:space="preserve"> dejavnostih (objavljena na spletni strani šole).</w:t>
      </w:r>
    </w:p>
    <w:p w14:paraId="6AB8EF35" w14:textId="1C508F44" w:rsidR="00925FEC" w:rsidRPr="00925FEC" w:rsidRDefault="00925FEC" w:rsidP="00F56A11">
      <w:pPr>
        <w:jc w:val="both"/>
        <w:rPr>
          <w:rFonts w:ascii="Aptos" w:hAnsi="Aptos"/>
          <w:sz w:val="24"/>
          <w:szCs w:val="24"/>
        </w:rPr>
      </w:pPr>
      <w:r w:rsidRPr="00925FEC">
        <w:rPr>
          <w:rFonts w:ascii="Aptos" w:hAnsi="Aptos"/>
          <w:sz w:val="24"/>
          <w:szCs w:val="24"/>
        </w:rPr>
        <w:t xml:space="preserve">Obnašanje v času ekskurzij in drugih </w:t>
      </w:r>
      <w:proofErr w:type="spellStart"/>
      <w:r w:rsidRPr="00925FEC">
        <w:rPr>
          <w:rFonts w:ascii="Aptos" w:hAnsi="Aptos"/>
          <w:sz w:val="24"/>
          <w:szCs w:val="24"/>
        </w:rPr>
        <w:t>vzgojnoizobraževalnih</w:t>
      </w:r>
      <w:proofErr w:type="spellEnd"/>
      <w:r w:rsidRPr="00925FEC">
        <w:rPr>
          <w:rFonts w:ascii="Aptos" w:hAnsi="Aptos"/>
          <w:sz w:val="24"/>
          <w:szCs w:val="24"/>
        </w:rPr>
        <w:t xml:space="preserve"> dejavnostih mora biti v skladu z zgoraj omenjenim pravilnikom. Dijaki so dolžni upoštevati navodila spremljevalcev, spoštovati dogovore o vedenju ter vsa ostala šolska pravila. Strogo prepovedano je uživanje alkohola in nedovoljenih substanc, prav tako pa tudi samovoljno zapuščanje skupine.</w:t>
      </w:r>
    </w:p>
    <w:p w14:paraId="30FB9BA0" w14:textId="1548B720" w:rsidR="00925FEC" w:rsidRPr="00925FEC" w:rsidRDefault="00925FEC" w:rsidP="00F56A11">
      <w:pPr>
        <w:jc w:val="both"/>
        <w:rPr>
          <w:rFonts w:ascii="Aptos" w:hAnsi="Aptos"/>
          <w:sz w:val="24"/>
          <w:szCs w:val="24"/>
        </w:rPr>
      </w:pPr>
      <w:r w:rsidRPr="00925FEC">
        <w:rPr>
          <w:rFonts w:ascii="Aptos" w:hAnsi="Aptos"/>
          <w:sz w:val="24"/>
          <w:szCs w:val="24"/>
        </w:rPr>
        <w:t>Dijake prosimo, da se odgovorno vedejo in poskrbijo za svojo varnost, starše pa, da se pred odhodom s svojim otrokom še enkrat pogovorijo o vedenju, upoštevanju navodil in šolskih pravil.</w:t>
      </w:r>
    </w:p>
    <w:p w14:paraId="3F8E291C" w14:textId="77777777" w:rsidR="00925FEC" w:rsidRPr="00925FEC" w:rsidRDefault="00925FEC" w:rsidP="00925FEC">
      <w:pPr>
        <w:rPr>
          <w:rFonts w:ascii="Aptos" w:hAnsi="Aptos"/>
          <w:sz w:val="24"/>
          <w:szCs w:val="24"/>
        </w:rPr>
      </w:pPr>
      <w:r w:rsidRPr="00925FEC">
        <w:rPr>
          <w:rFonts w:ascii="Aptos" w:hAnsi="Aptos"/>
          <w:sz w:val="24"/>
          <w:szCs w:val="24"/>
        </w:rPr>
        <w:t>Podpisana izjava je pogoj za pristop k organiziranim dejavnostim šole.</w:t>
      </w:r>
    </w:p>
    <w:p w14:paraId="4BCBE4CC" w14:textId="77777777" w:rsidR="00925FEC" w:rsidRPr="00925FEC" w:rsidRDefault="00925FEC" w:rsidP="00C0521F">
      <w:pPr>
        <w:spacing w:after="0" w:line="240" w:lineRule="auto"/>
        <w:jc w:val="right"/>
        <w:rPr>
          <w:rFonts w:ascii="Aptos" w:hAnsi="Aptos"/>
          <w:sz w:val="24"/>
          <w:szCs w:val="24"/>
        </w:rPr>
      </w:pPr>
      <w:r w:rsidRPr="00925FEC">
        <w:rPr>
          <w:rFonts w:ascii="Aptos" w:hAnsi="Aptos"/>
          <w:sz w:val="24"/>
          <w:szCs w:val="24"/>
        </w:rPr>
        <w:t>Ravnatelj</w:t>
      </w:r>
    </w:p>
    <w:p w14:paraId="779DE76F" w14:textId="76E6A389" w:rsidR="00F56A11" w:rsidRDefault="00925FEC" w:rsidP="00C0521F">
      <w:pPr>
        <w:pBdr>
          <w:bottom w:val="single" w:sz="4" w:space="1" w:color="auto"/>
        </w:pBdr>
        <w:spacing w:after="0"/>
        <w:jc w:val="right"/>
        <w:rPr>
          <w:rFonts w:ascii="Aptos" w:hAnsi="Aptos"/>
          <w:sz w:val="24"/>
          <w:szCs w:val="24"/>
        </w:rPr>
      </w:pPr>
      <w:r w:rsidRPr="00925FEC">
        <w:rPr>
          <w:rFonts w:ascii="Aptos" w:hAnsi="Aptos"/>
          <w:sz w:val="24"/>
          <w:szCs w:val="24"/>
        </w:rPr>
        <w:t>Zdravko Pavleković, univ. dipl. inž.</w:t>
      </w:r>
    </w:p>
    <w:p w14:paraId="33D9B36B" w14:textId="77777777" w:rsidR="001E3915" w:rsidRPr="007E0E2F" w:rsidRDefault="001E3915" w:rsidP="004A10B4">
      <w:pPr>
        <w:pBdr>
          <w:bottom w:val="single" w:sz="4" w:space="1" w:color="auto"/>
        </w:pBdr>
        <w:jc w:val="right"/>
        <w:rPr>
          <w:rFonts w:ascii="Aptos" w:hAnsi="Aptos"/>
          <w:sz w:val="16"/>
          <w:szCs w:val="16"/>
        </w:rPr>
      </w:pPr>
    </w:p>
    <w:p w14:paraId="02E8A85E" w14:textId="46FE7A96" w:rsidR="00925FEC" w:rsidRDefault="00925FEC" w:rsidP="007E0E2F">
      <w:pPr>
        <w:spacing w:before="240"/>
        <w:jc w:val="center"/>
        <w:rPr>
          <w:rFonts w:ascii="Aptos" w:hAnsi="Aptos"/>
          <w:b/>
          <w:bCs/>
          <w:sz w:val="36"/>
          <w:szCs w:val="36"/>
        </w:rPr>
      </w:pPr>
      <w:r w:rsidRPr="001E3915">
        <w:rPr>
          <w:rFonts w:ascii="Aptos" w:hAnsi="Aptos"/>
          <w:b/>
          <w:bCs/>
          <w:sz w:val="36"/>
          <w:szCs w:val="36"/>
        </w:rPr>
        <w:t>I Z J A V A</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693"/>
        <w:gridCol w:w="1983"/>
      </w:tblGrid>
      <w:tr w:rsidR="00F91879" w:rsidRPr="00334014" w14:paraId="5A2D60F2" w14:textId="77777777" w:rsidTr="00FC6861">
        <w:tc>
          <w:tcPr>
            <w:tcW w:w="4962" w:type="dxa"/>
            <w:tcBorders>
              <w:bottom w:val="single" w:sz="4" w:space="0" w:color="auto"/>
            </w:tcBorders>
            <w:tcMar>
              <w:left w:w="0" w:type="dxa"/>
              <w:right w:w="0" w:type="dxa"/>
            </w:tcMar>
          </w:tcPr>
          <w:p w14:paraId="626CB756" w14:textId="77777777" w:rsidR="00F91879" w:rsidRPr="00334014" w:rsidRDefault="00F91879" w:rsidP="0000445E">
            <w:pPr>
              <w:rPr>
                <w:rFonts w:ascii="Aptos" w:hAnsi="Aptos"/>
                <w:sz w:val="24"/>
                <w:szCs w:val="24"/>
              </w:rPr>
            </w:pPr>
          </w:p>
        </w:tc>
        <w:tc>
          <w:tcPr>
            <w:tcW w:w="2693" w:type="dxa"/>
            <w:tcMar>
              <w:left w:w="0" w:type="dxa"/>
              <w:right w:w="0" w:type="dxa"/>
            </w:tcMar>
          </w:tcPr>
          <w:p w14:paraId="3F93D006" w14:textId="473D2B56" w:rsidR="00F91879" w:rsidRPr="00334014" w:rsidRDefault="00007AFE" w:rsidP="00F91879">
            <w:pPr>
              <w:jc w:val="right"/>
              <w:rPr>
                <w:rFonts w:ascii="Aptos" w:hAnsi="Aptos"/>
                <w:sz w:val="24"/>
                <w:szCs w:val="24"/>
              </w:rPr>
            </w:pPr>
            <w:r w:rsidRPr="00334014">
              <w:rPr>
                <w:rFonts w:ascii="Aptos" w:hAnsi="Aptos"/>
                <w:sz w:val="24"/>
                <w:szCs w:val="24"/>
              </w:rPr>
              <w:t>T</w:t>
            </w:r>
            <w:r w:rsidR="00F91879" w:rsidRPr="00334014">
              <w:rPr>
                <w:rFonts w:ascii="Aptos" w:hAnsi="Aptos"/>
                <w:sz w:val="24"/>
                <w:szCs w:val="24"/>
              </w:rPr>
              <w:t>elefon:</w:t>
            </w:r>
          </w:p>
        </w:tc>
        <w:tc>
          <w:tcPr>
            <w:tcW w:w="1983" w:type="dxa"/>
            <w:tcBorders>
              <w:bottom w:val="single" w:sz="4" w:space="0" w:color="auto"/>
            </w:tcBorders>
            <w:tcMar>
              <w:left w:w="0" w:type="dxa"/>
              <w:right w:w="0" w:type="dxa"/>
            </w:tcMar>
          </w:tcPr>
          <w:p w14:paraId="7FC24065" w14:textId="47872B8F" w:rsidR="00F91879" w:rsidRPr="00334014" w:rsidRDefault="00F91879" w:rsidP="0000445E">
            <w:pPr>
              <w:rPr>
                <w:rFonts w:ascii="Aptos" w:hAnsi="Aptos"/>
                <w:sz w:val="24"/>
                <w:szCs w:val="24"/>
              </w:rPr>
            </w:pPr>
          </w:p>
        </w:tc>
      </w:tr>
      <w:tr w:rsidR="00F91879" w:rsidRPr="00334014" w14:paraId="659856B1" w14:textId="77777777" w:rsidTr="00FC6861">
        <w:tc>
          <w:tcPr>
            <w:tcW w:w="4962" w:type="dxa"/>
            <w:tcBorders>
              <w:top w:val="single" w:sz="4" w:space="0" w:color="auto"/>
            </w:tcBorders>
            <w:tcMar>
              <w:left w:w="0" w:type="dxa"/>
              <w:right w:w="0" w:type="dxa"/>
            </w:tcMar>
          </w:tcPr>
          <w:p w14:paraId="19ED004E" w14:textId="5943EC07" w:rsidR="00F91879" w:rsidRPr="00334014" w:rsidRDefault="00F91879" w:rsidP="0012388A">
            <w:pPr>
              <w:jc w:val="center"/>
              <w:rPr>
                <w:rFonts w:ascii="Aptos" w:hAnsi="Aptos"/>
                <w:sz w:val="24"/>
                <w:szCs w:val="24"/>
              </w:rPr>
            </w:pPr>
            <w:r w:rsidRPr="00334014">
              <w:rPr>
                <w:rFonts w:ascii="Aptos" w:hAnsi="Aptos"/>
                <w:sz w:val="20"/>
                <w:szCs w:val="20"/>
              </w:rPr>
              <w:t>(ime in priimek dijaka)</w:t>
            </w:r>
          </w:p>
        </w:tc>
        <w:tc>
          <w:tcPr>
            <w:tcW w:w="2693" w:type="dxa"/>
            <w:tcMar>
              <w:left w:w="0" w:type="dxa"/>
              <w:right w:w="0" w:type="dxa"/>
            </w:tcMar>
          </w:tcPr>
          <w:p w14:paraId="5A5659C3" w14:textId="77777777" w:rsidR="00F91879" w:rsidRPr="00334014" w:rsidRDefault="00F91879" w:rsidP="0000445E">
            <w:pPr>
              <w:rPr>
                <w:rFonts w:ascii="Aptos" w:hAnsi="Aptos"/>
                <w:sz w:val="24"/>
                <w:szCs w:val="24"/>
              </w:rPr>
            </w:pPr>
          </w:p>
        </w:tc>
        <w:tc>
          <w:tcPr>
            <w:tcW w:w="1983" w:type="dxa"/>
            <w:tcBorders>
              <w:top w:val="single" w:sz="4" w:space="0" w:color="auto"/>
            </w:tcBorders>
            <w:tcMar>
              <w:left w:w="0" w:type="dxa"/>
              <w:right w:w="0" w:type="dxa"/>
            </w:tcMar>
          </w:tcPr>
          <w:p w14:paraId="34316264" w14:textId="2407CD29" w:rsidR="00F91879" w:rsidRPr="00334014" w:rsidRDefault="00F91879" w:rsidP="0000445E">
            <w:pPr>
              <w:rPr>
                <w:rFonts w:ascii="Aptos" w:hAnsi="Aptos"/>
                <w:sz w:val="24"/>
                <w:szCs w:val="24"/>
              </w:rPr>
            </w:pPr>
          </w:p>
        </w:tc>
      </w:tr>
      <w:tr w:rsidR="00F91879" w:rsidRPr="00334014" w14:paraId="7FDF7F7F" w14:textId="77777777" w:rsidTr="00FC6861">
        <w:tc>
          <w:tcPr>
            <w:tcW w:w="4962" w:type="dxa"/>
            <w:tcMar>
              <w:left w:w="0" w:type="dxa"/>
              <w:right w:w="0" w:type="dxa"/>
            </w:tcMar>
          </w:tcPr>
          <w:p w14:paraId="20429F44" w14:textId="77777777" w:rsidR="00F91879" w:rsidRPr="00334014" w:rsidRDefault="00F91879" w:rsidP="0000445E">
            <w:pPr>
              <w:rPr>
                <w:rFonts w:ascii="Aptos" w:hAnsi="Aptos"/>
                <w:sz w:val="24"/>
                <w:szCs w:val="24"/>
              </w:rPr>
            </w:pPr>
          </w:p>
        </w:tc>
        <w:tc>
          <w:tcPr>
            <w:tcW w:w="2693" w:type="dxa"/>
            <w:tcMar>
              <w:left w:w="0" w:type="dxa"/>
              <w:right w:w="0" w:type="dxa"/>
            </w:tcMar>
          </w:tcPr>
          <w:p w14:paraId="45482F95" w14:textId="77777777" w:rsidR="00F91879" w:rsidRPr="00334014" w:rsidRDefault="00F91879" w:rsidP="0000445E">
            <w:pPr>
              <w:rPr>
                <w:rFonts w:ascii="Aptos" w:hAnsi="Aptos"/>
                <w:sz w:val="24"/>
                <w:szCs w:val="24"/>
              </w:rPr>
            </w:pPr>
          </w:p>
        </w:tc>
        <w:tc>
          <w:tcPr>
            <w:tcW w:w="1983" w:type="dxa"/>
            <w:tcMar>
              <w:left w:w="0" w:type="dxa"/>
              <w:right w:w="0" w:type="dxa"/>
            </w:tcMar>
          </w:tcPr>
          <w:p w14:paraId="36E4BAD0" w14:textId="001F212B" w:rsidR="00F91879" w:rsidRPr="00334014" w:rsidRDefault="00F91879" w:rsidP="0000445E">
            <w:pPr>
              <w:rPr>
                <w:rFonts w:ascii="Aptos" w:hAnsi="Aptos"/>
                <w:sz w:val="24"/>
                <w:szCs w:val="24"/>
              </w:rPr>
            </w:pPr>
          </w:p>
        </w:tc>
      </w:tr>
      <w:tr w:rsidR="00F91879" w:rsidRPr="00334014" w14:paraId="05A397CE" w14:textId="77777777" w:rsidTr="006F076A">
        <w:tc>
          <w:tcPr>
            <w:tcW w:w="9638" w:type="dxa"/>
            <w:gridSpan w:val="3"/>
            <w:tcMar>
              <w:left w:w="0" w:type="dxa"/>
              <w:right w:w="0" w:type="dxa"/>
            </w:tcMar>
          </w:tcPr>
          <w:p w14:paraId="5E4484B2" w14:textId="0EEAB0A4" w:rsidR="00F91879" w:rsidRPr="00334014" w:rsidRDefault="00977202" w:rsidP="00F91879">
            <w:pPr>
              <w:jc w:val="both"/>
              <w:rPr>
                <w:rFonts w:ascii="Aptos" w:hAnsi="Aptos"/>
                <w:sz w:val="24"/>
                <w:szCs w:val="24"/>
              </w:rPr>
            </w:pPr>
            <w:r w:rsidRPr="00334014">
              <w:rPr>
                <w:rFonts w:ascii="Aptos" w:hAnsi="Aptos"/>
                <w:sz w:val="24"/>
                <w:szCs w:val="24"/>
              </w:rPr>
              <w:t>I</w:t>
            </w:r>
            <w:r w:rsidR="00F91879" w:rsidRPr="00334014">
              <w:rPr>
                <w:rFonts w:ascii="Aptos" w:hAnsi="Aptos"/>
                <w:sz w:val="24"/>
                <w:szCs w:val="24"/>
              </w:rPr>
              <w:t xml:space="preserve">zjavljam, da bom na strokovni ekskurziji oziroma </w:t>
            </w:r>
            <w:proofErr w:type="spellStart"/>
            <w:r w:rsidR="00F91879" w:rsidRPr="00334014">
              <w:rPr>
                <w:rFonts w:ascii="Aptos" w:hAnsi="Aptos"/>
                <w:sz w:val="24"/>
                <w:szCs w:val="24"/>
              </w:rPr>
              <w:t>vzgojnoizobraževalni</w:t>
            </w:r>
            <w:proofErr w:type="spellEnd"/>
            <w:r w:rsidR="00F91879" w:rsidRPr="00334014">
              <w:rPr>
                <w:rFonts w:ascii="Aptos" w:hAnsi="Aptos"/>
                <w:sz w:val="24"/>
                <w:szCs w:val="24"/>
              </w:rPr>
              <w:t xml:space="preserve"> dejavnosti spoštoval navodila spremljevalcev in vsa ostala šolska pravila, prav tako ne bom užival alkohola in drugih prepovedanih substanc. Hkrati izjavljam, da se bom vedel odgovorno in tako ne bom ogrožal svoje varnosti ali varnosti drugih udeležencev.</w:t>
            </w:r>
          </w:p>
        </w:tc>
      </w:tr>
      <w:tr w:rsidR="00F91879" w:rsidRPr="00334014" w14:paraId="37F4E767" w14:textId="77777777" w:rsidTr="00FC6861">
        <w:tc>
          <w:tcPr>
            <w:tcW w:w="4962" w:type="dxa"/>
            <w:tcMar>
              <w:left w:w="0" w:type="dxa"/>
              <w:right w:w="0" w:type="dxa"/>
            </w:tcMar>
          </w:tcPr>
          <w:p w14:paraId="700365F7" w14:textId="77777777" w:rsidR="00F91879" w:rsidRPr="00334014" w:rsidRDefault="00F91879" w:rsidP="0000445E">
            <w:pPr>
              <w:rPr>
                <w:rFonts w:ascii="Aptos" w:hAnsi="Aptos"/>
                <w:sz w:val="24"/>
                <w:szCs w:val="24"/>
              </w:rPr>
            </w:pPr>
          </w:p>
        </w:tc>
        <w:tc>
          <w:tcPr>
            <w:tcW w:w="2693" w:type="dxa"/>
            <w:tcMar>
              <w:left w:w="0" w:type="dxa"/>
              <w:right w:w="0" w:type="dxa"/>
            </w:tcMar>
          </w:tcPr>
          <w:p w14:paraId="7EC719AF" w14:textId="77777777" w:rsidR="00F91879" w:rsidRPr="00334014" w:rsidRDefault="00F91879" w:rsidP="0000445E">
            <w:pPr>
              <w:rPr>
                <w:rFonts w:ascii="Aptos" w:hAnsi="Aptos"/>
                <w:sz w:val="24"/>
                <w:szCs w:val="24"/>
              </w:rPr>
            </w:pPr>
          </w:p>
        </w:tc>
        <w:tc>
          <w:tcPr>
            <w:tcW w:w="1983" w:type="dxa"/>
            <w:tcMar>
              <w:left w:w="0" w:type="dxa"/>
              <w:right w:w="0" w:type="dxa"/>
            </w:tcMar>
          </w:tcPr>
          <w:p w14:paraId="4D6BB468" w14:textId="76859C38" w:rsidR="00F91879" w:rsidRPr="00334014" w:rsidRDefault="00F91879" w:rsidP="0000445E">
            <w:pPr>
              <w:rPr>
                <w:rFonts w:ascii="Aptos" w:hAnsi="Aptos"/>
                <w:sz w:val="24"/>
                <w:szCs w:val="24"/>
              </w:rPr>
            </w:pPr>
          </w:p>
        </w:tc>
      </w:tr>
      <w:tr w:rsidR="00F91879" w:rsidRPr="00334014" w14:paraId="7A094B3C" w14:textId="77777777" w:rsidTr="00FC6861">
        <w:tc>
          <w:tcPr>
            <w:tcW w:w="4962" w:type="dxa"/>
            <w:tcMar>
              <w:left w:w="0" w:type="dxa"/>
              <w:right w:w="0" w:type="dxa"/>
            </w:tcMar>
          </w:tcPr>
          <w:p w14:paraId="495E2A4B" w14:textId="77777777" w:rsidR="00F91879" w:rsidRPr="00334014" w:rsidRDefault="00F91879" w:rsidP="0000445E">
            <w:pPr>
              <w:rPr>
                <w:rFonts w:ascii="Aptos" w:hAnsi="Aptos"/>
                <w:sz w:val="24"/>
                <w:szCs w:val="24"/>
              </w:rPr>
            </w:pPr>
          </w:p>
        </w:tc>
        <w:tc>
          <w:tcPr>
            <w:tcW w:w="2693" w:type="dxa"/>
            <w:tcMar>
              <w:left w:w="0" w:type="dxa"/>
              <w:right w:w="0" w:type="dxa"/>
            </w:tcMar>
          </w:tcPr>
          <w:p w14:paraId="4A3A821B" w14:textId="1ED8EA54" w:rsidR="00F91879" w:rsidRPr="00334014" w:rsidRDefault="00977202" w:rsidP="00977202">
            <w:pPr>
              <w:jc w:val="right"/>
              <w:rPr>
                <w:rFonts w:ascii="Aptos" w:hAnsi="Aptos"/>
                <w:sz w:val="24"/>
                <w:szCs w:val="24"/>
              </w:rPr>
            </w:pPr>
            <w:r w:rsidRPr="00334014">
              <w:rPr>
                <w:rFonts w:ascii="Aptos" w:hAnsi="Aptos"/>
                <w:sz w:val="24"/>
                <w:szCs w:val="24"/>
              </w:rPr>
              <w:t>Podpis dijaka:</w:t>
            </w:r>
          </w:p>
        </w:tc>
        <w:tc>
          <w:tcPr>
            <w:tcW w:w="1983" w:type="dxa"/>
            <w:tcBorders>
              <w:bottom w:val="single" w:sz="4" w:space="0" w:color="auto"/>
            </w:tcBorders>
            <w:tcMar>
              <w:left w:w="0" w:type="dxa"/>
              <w:right w:w="0" w:type="dxa"/>
            </w:tcMar>
          </w:tcPr>
          <w:p w14:paraId="3C894AD9" w14:textId="090970D6" w:rsidR="00F91879" w:rsidRPr="00334014" w:rsidRDefault="00F91879" w:rsidP="0000445E">
            <w:pPr>
              <w:rPr>
                <w:rFonts w:ascii="Aptos" w:hAnsi="Aptos"/>
                <w:sz w:val="24"/>
                <w:szCs w:val="24"/>
              </w:rPr>
            </w:pPr>
          </w:p>
        </w:tc>
      </w:tr>
      <w:tr w:rsidR="00007AFE" w:rsidRPr="00334014" w14:paraId="46FD9F80" w14:textId="77777777" w:rsidTr="00FC6861">
        <w:trPr>
          <w:trHeight w:val="1029"/>
        </w:trPr>
        <w:tc>
          <w:tcPr>
            <w:tcW w:w="4962" w:type="dxa"/>
            <w:tcMar>
              <w:left w:w="0" w:type="dxa"/>
              <w:right w:w="0" w:type="dxa"/>
            </w:tcMar>
          </w:tcPr>
          <w:p w14:paraId="19F53DC1" w14:textId="77777777" w:rsidR="00007AFE" w:rsidRPr="00334014" w:rsidRDefault="00007AFE" w:rsidP="0000445E">
            <w:pPr>
              <w:rPr>
                <w:rFonts w:ascii="Aptos" w:hAnsi="Aptos"/>
                <w:sz w:val="24"/>
                <w:szCs w:val="24"/>
              </w:rPr>
            </w:pPr>
          </w:p>
        </w:tc>
        <w:tc>
          <w:tcPr>
            <w:tcW w:w="2693" w:type="dxa"/>
            <w:tcMar>
              <w:left w:w="0" w:type="dxa"/>
              <w:right w:w="0" w:type="dxa"/>
            </w:tcMar>
          </w:tcPr>
          <w:p w14:paraId="704EDBCE" w14:textId="77777777" w:rsidR="00007AFE" w:rsidRPr="00334014" w:rsidRDefault="00007AFE" w:rsidP="00977202">
            <w:pPr>
              <w:jc w:val="right"/>
              <w:rPr>
                <w:rFonts w:ascii="Aptos" w:hAnsi="Aptos"/>
                <w:sz w:val="24"/>
                <w:szCs w:val="24"/>
              </w:rPr>
            </w:pPr>
          </w:p>
        </w:tc>
        <w:tc>
          <w:tcPr>
            <w:tcW w:w="1983" w:type="dxa"/>
            <w:tcBorders>
              <w:top w:val="single" w:sz="4" w:space="0" w:color="auto"/>
            </w:tcBorders>
            <w:tcMar>
              <w:left w:w="0" w:type="dxa"/>
              <w:right w:w="0" w:type="dxa"/>
            </w:tcMar>
          </w:tcPr>
          <w:p w14:paraId="1C53695C" w14:textId="77777777" w:rsidR="00007AFE" w:rsidRPr="00334014" w:rsidRDefault="00007AFE" w:rsidP="0000445E">
            <w:pPr>
              <w:rPr>
                <w:rFonts w:ascii="Aptos" w:hAnsi="Aptos"/>
                <w:sz w:val="24"/>
                <w:szCs w:val="24"/>
              </w:rPr>
            </w:pPr>
          </w:p>
        </w:tc>
      </w:tr>
      <w:tr w:rsidR="00007AFE" w:rsidRPr="00334014" w14:paraId="469FF65E" w14:textId="77777777" w:rsidTr="00FC6861">
        <w:tc>
          <w:tcPr>
            <w:tcW w:w="4962" w:type="dxa"/>
            <w:tcBorders>
              <w:bottom w:val="single" w:sz="4" w:space="0" w:color="auto"/>
            </w:tcBorders>
            <w:tcMar>
              <w:left w:w="0" w:type="dxa"/>
              <w:right w:w="0" w:type="dxa"/>
            </w:tcMar>
          </w:tcPr>
          <w:p w14:paraId="2405E0FE" w14:textId="77777777" w:rsidR="00007AFE" w:rsidRPr="00334014" w:rsidRDefault="00007AFE" w:rsidP="00007AFE">
            <w:pPr>
              <w:rPr>
                <w:rFonts w:ascii="Aptos" w:hAnsi="Aptos"/>
                <w:sz w:val="24"/>
                <w:szCs w:val="24"/>
              </w:rPr>
            </w:pPr>
          </w:p>
        </w:tc>
        <w:tc>
          <w:tcPr>
            <w:tcW w:w="2693" w:type="dxa"/>
            <w:tcMar>
              <w:left w:w="0" w:type="dxa"/>
              <w:right w:w="0" w:type="dxa"/>
            </w:tcMar>
          </w:tcPr>
          <w:p w14:paraId="36483CE2" w14:textId="70EFF24D" w:rsidR="00007AFE" w:rsidRPr="00334014" w:rsidRDefault="00007AFE" w:rsidP="00007AFE">
            <w:pPr>
              <w:jc w:val="right"/>
              <w:rPr>
                <w:rFonts w:ascii="Aptos" w:hAnsi="Aptos"/>
                <w:sz w:val="24"/>
                <w:szCs w:val="24"/>
              </w:rPr>
            </w:pPr>
            <w:r w:rsidRPr="00334014">
              <w:rPr>
                <w:rFonts w:ascii="Aptos" w:hAnsi="Aptos"/>
                <w:sz w:val="24"/>
                <w:szCs w:val="24"/>
              </w:rPr>
              <w:t>T</w:t>
            </w:r>
            <w:r w:rsidRPr="00334014">
              <w:rPr>
                <w:rFonts w:ascii="Aptos" w:hAnsi="Aptos"/>
                <w:sz w:val="24"/>
                <w:szCs w:val="24"/>
              </w:rPr>
              <w:t>elefon:</w:t>
            </w:r>
          </w:p>
        </w:tc>
        <w:tc>
          <w:tcPr>
            <w:tcW w:w="1983" w:type="dxa"/>
            <w:tcBorders>
              <w:bottom w:val="single" w:sz="4" w:space="0" w:color="auto"/>
            </w:tcBorders>
            <w:tcMar>
              <w:left w:w="0" w:type="dxa"/>
              <w:right w:w="0" w:type="dxa"/>
            </w:tcMar>
          </w:tcPr>
          <w:p w14:paraId="109531B0" w14:textId="69532891" w:rsidR="00007AFE" w:rsidRPr="00334014" w:rsidRDefault="00007AFE" w:rsidP="00007AFE">
            <w:pPr>
              <w:rPr>
                <w:rFonts w:ascii="Aptos" w:hAnsi="Aptos"/>
                <w:sz w:val="24"/>
                <w:szCs w:val="24"/>
              </w:rPr>
            </w:pPr>
          </w:p>
        </w:tc>
      </w:tr>
      <w:tr w:rsidR="00BE5283" w:rsidRPr="00334014" w14:paraId="7AB53F02" w14:textId="77777777" w:rsidTr="00FC6861">
        <w:tc>
          <w:tcPr>
            <w:tcW w:w="4962" w:type="dxa"/>
            <w:tcBorders>
              <w:top w:val="single" w:sz="4" w:space="0" w:color="auto"/>
            </w:tcBorders>
            <w:tcMar>
              <w:left w:w="0" w:type="dxa"/>
              <w:right w:w="0" w:type="dxa"/>
            </w:tcMar>
          </w:tcPr>
          <w:p w14:paraId="54553915" w14:textId="0148A4D1" w:rsidR="00BE5283" w:rsidRPr="00334014" w:rsidRDefault="00BE5283" w:rsidP="00BE5283">
            <w:pPr>
              <w:jc w:val="center"/>
              <w:rPr>
                <w:rFonts w:ascii="Aptos" w:hAnsi="Aptos"/>
                <w:sz w:val="24"/>
                <w:szCs w:val="24"/>
              </w:rPr>
            </w:pPr>
            <w:r w:rsidRPr="00334014">
              <w:rPr>
                <w:rFonts w:ascii="Aptos" w:hAnsi="Aptos"/>
                <w:sz w:val="20"/>
                <w:szCs w:val="20"/>
              </w:rPr>
              <w:t xml:space="preserve">(ime in priimek </w:t>
            </w:r>
            <w:r w:rsidR="006323B8" w:rsidRPr="00334014">
              <w:rPr>
                <w:rFonts w:ascii="Aptos" w:hAnsi="Aptos"/>
                <w:sz w:val="20"/>
                <w:szCs w:val="20"/>
              </w:rPr>
              <w:t>starša/skrbnika</w:t>
            </w:r>
            <w:r w:rsidRPr="00334014">
              <w:rPr>
                <w:rFonts w:ascii="Aptos" w:hAnsi="Aptos"/>
                <w:sz w:val="20"/>
                <w:szCs w:val="20"/>
              </w:rPr>
              <w:t>)</w:t>
            </w:r>
          </w:p>
        </w:tc>
        <w:tc>
          <w:tcPr>
            <w:tcW w:w="2693" w:type="dxa"/>
            <w:tcMar>
              <w:left w:w="0" w:type="dxa"/>
              <w:right w:w="0" w:type="dxa"/>
            </w:tcMar>
          </w:tcPr>
          <w:p w14:paraId="569821DE" w14:textId="77777777" w:rsidR="00BE5283" w:rsidRPr="00334014" w:rsidRDefault="00BE5283" w:rsidP="00BE5283">
            <w:pPr>
              <w:rPr>
                <w:rFonts w:ascii="Aptos" w:hAnsi="Aptos"/>
                <w:sz w:val="24"/>
                <w:szCs w:val="24"/>
              </w:rPr>
            </w:pPr>
          </w:p>
        </w:tc>
        <w:tc>
          <w:tcPr>
            <w:tcW w:w="1983" w:type="dxa"/>
            <w:tcBorders>
              <w:top w:val="single" w:sz="4" w:space="0" w:color="auto"/>
            </w:tcBorders>
            <w:tcMar>
              <w:left w:w="0" w:type="dxa"/>
              <w:right w:w="0" w:type="dxa"/>
            </w:tcMar>
          </w:tcPr>
          <w:p w14:paraId="647BC158" w14:textId="7D7041C5" w:rsidR="00BE5283" w:rsidRPr="00334014" w:rsidRDefault="00BE5283" w:rsidP="00BE5283">
            <w:pPr>
              <w:rPr>
                <w:rFonts w:ascii="Aptos" w:hAnsi="Aptos"/>
                <w:sz w:val="24"/>
                <w:szCs w:val="24"/>
              </w:rPr>
            </w:pPr>
          </w:p>
        </w:tc>
      </w:tr>
      <w:tr w:rsidR="00BE5283" w:rsidRPr="00334014" w14:paraId="4B95A1A0" w14:textId="77777777" w:rsidTr="00FC6861">
        <w:tc>
          <w:tcPr>
            <w:tcW w:w="4962" w:type="dxa"/>
            <w:tcMar>
              <w:left w:w="0" w:type="dxa"/>
              <w:right w:w="0" w:type="dxa"/>
            </w:tcMar>
          </w:tcPr>
          <w:p w14:paraId="1BF1C703" w14:textId="77777777" w:rsidR="00BE5283" w:rsidRPr="00334014" w:rsidRDefault="00BE5283" w:rsidP="00BE5283">
            <w:pPr>
              <w:rPr>
                <w:rFonts w:ascii="Aptos" w:hAnsi="Aptos"/>
                <w:sz w:val="24"/>
                <w:szCs w:val="24"/>
              </w:rPr>
            </w:pPr>
          </w:p>
        </w:tc>
        <w:tc>
          <w:tcPr>
            <w:tcW w:w="2693" w:type="dxa"/>
            <w:tcMar>
              <w:left w:w="0" w:type="dxa"/>
              <w:right w:w="0" w:type="dxa"/>
            </w:tcMar>
          </w:tcPr>
          <w:p w14:paraId="6F682C4D" w14:textId="77777777" w:rsidR="00BE5283" w:rsidRPr="00334014" w:rsidRDefault="00BE5283" w:rsidP="00BE5283">
            <w:pPr>
              <w:rPr>
                <w:rFonts w:ascii="Aptos" w:hAnsi="Aptos"/>
                <w:sz w:val="24"/>
                <w:szCs w:val="24"/>
              </w:rPr>
            </w:pPr>
          </w:p>
        </w:tc>
        <w:tc>
          <w:tcPr>
            <w:tcW w:w="1983" w:type="dxa"/>
            <w:tcMar>
              <w:left w:w="0" w:type="dxa"/>
              <w:right w:w="0" w:type="dxa"/>
            </w:tcMar>
          </w:tcPr>
          <w:p w14:paraId="256C6CC6" w14:textId="0D6178E9" w:rsidR="00BE5283" w:rsidRPr="00334014" w:rsidRDefault="00BE5283" w:rsidP="00BE5283">
            <w:pPr>
              <w:rPr>
                <w:rFonts w:ascii="Aptos" w:hAnsi="Aptos"/>
                <w:sz w:val="24"/>
                <w:szCs w:val="24"/>
              </w:rPr>
            </w:pPr>
          </w:p>
        </w:tc>
      </w:tr>
      <w:tr w:rsidR="006323B8" w:rsidRPr="00334014" w14:paraId="69C587FD" w14:textId="77777777" w:rsidTr="006F076A">
        <w:tc>
          <w:tcPr>
            <w:tcW w:w="9638" w:type="dxa"/>
            <w:gridSpan w:val="3"/>
            <w:tcMar>
              <w:left w:w="0" w:type="dxa"/>
              <w:right w:w="0" w:type="dxa"/>
            </w:tcMar>
          </w:tcPr>
          <w:p w14:paraId="4C2CB26B" w14:textId="3AC53D16" w:rsidR="006323B8" w:rsidRPr="00334014" w:rsidRDefault="006323B8" w:rsidP="006323B8">
            <w:pPr>
              <w:jc w:val="both"/>
              <w:rPr>
                <w:rFonts w:ascii="Aptos" w:hAnsi="Aptos"/>
                <w:sz w:val="24"/>
                <w:szCs w:val="24"/>
              </w:rPr>
            </w:pPr>
            <w:r w:rsidRPr="00334014">
              <w:rPr>
                <w:rFonts w:ascii="Aptos" w:hAnsi="Aptos"/>
                <w:sz w:val="24"/>
                <w:szCs w:val="24"/>
              </w:rPr>
              <w:t>I</w:t>
            </w:r>
            <w:r w:rsidRPr="00334014">
              <w:rPr>
                <w:rFonts w:ascii="Aptos" w:hAnsi="Aptos"/>
                <w:sz w:val="24"/>
                <w:szCs w:val="24"/>
              </w:rPr>
              <w:t>zjavljam, da bom svojega otroka/varovanca, v kolikor ne bo upošteval navodil spremljevalcev ali bo s kršenjem ostalih dogovor in šolskih pravil ogrožal svojo varnost ali varnost drugih udeležencev, na lastne stroške odpeljal predčasno domov.</w:t>
            </w:r>
          </w:p>
        </w:tc>
      </w:tr>
      <w:tr w:rsidR="00007AFE" w:rsidRPr="00334014" w14:paraId="05B5542F" w14:textId="77777777" w:rsidTr="00FC6861">
        <w:tc>
          <w:tcPr>
            <w:tcW w:w="4962" w:type="dxa"/>
            <w:tcMar>
              <w:left w:w="0" w:type="dxa"/>
              <w:right w:w="0" w:type="dxa"/>
            </w:tcMar>
          </w:tcPr>
          <w:p w14:paraId="56646909" w14:textId="77777777" w:rsidR="00007AFE" w:rsidRPr="00334014" w:rsidRDefault="00007AFE" w:rsidP="00BE5283">
            <w:pPr>
              <w:rPr>
                <w:rFonts w:ascii="Aptos" w:hAnsi="Aptos"/>
                <w:sz w:val="24"/>
                <w:szCs w:val="24"/>
              </w:rPr>
            </w:pPr>
          </w:p>
        </w:tc>
        <w:tc>
          <w:tcPr>
            <w:tcW w:w="2693" w:type="dxa"/>
            <w:tcMar>
              <w:left w:w="0" w:type="dxa"/>
              <w:right w:w="0" w:type="dxa"/>
            </w:tcMar>
          </w:tcPr>
          <w:p w14:paraId="651E6A64" w14:textId="77777777" w:rsidR="00007AFE" w:rsidRPr="00334014" w:rsidRDefault="00007AFE" w:rsidP="00BE5283">
            <w:pPr>
              <w:rPr>
                <w:rFonts w:ascii="Aptos" w:hAnsi="Aptos"/>
                <w:sz w:val="24"/>
                <w:szCs w:val="24"/>
              </w:rPr>
            </w:pPr>
          </w:p>
        </w:tc>
        <w:tc>
          <w:tcPr>
            <w:tcW w:w="1983" w:type="dxa"/>
            <w:tcMar>
              <w:left w:w="0" w:type="dxa"/>
              <w:right w:w="0" w:type="dxa"/>
            </w:tcMar>
          </w:tcPr>
          <w:p w14:paraId="5AE45C49" w14:textId="77777777" w:rsidR="00007AFE" w:rsidRPr="00334014" w:rsidRDefault="00007AFE" w:rsidP="00BE5283">
            <w:pPr>
              <w:rPr>
                <w:rFonts w:ascii="Aptos" w:hAnsi="Aptos"/>
                <w:sz w:val="24"/>
                <w:szCs w:val="24"/>
              </w:rPr>
            </w:pPr>
          </w:p>
        </w:tc>
      </w:tr>
      <w:tr w:rsidR="00B473EC" w:rsidRPr="00334014" w14:paraId="59F2DE59" w14:textId="77777777" w:rsidTr="00FC6861">
        <w:tc>
          <w:tcPr>
            <w:tcW w:w="4962" w:type="dxa"/>
            <w:tcMar>
              <w:left w:w="0" w:type="dxa"/>
              <w:right w:w="0" w:type="dxa"/>
            </w:tcMar>
          </w:tcPr>
          <w:p w14:paraId="19B388AC" w14:textId="77777777" w:rsidR="00B473EC" w:rsidRPr="00334014" w:rsidRDefault="00B473EC" w:rsidP="00B473EC">
            <w:pPr>
              <w:rPr>
                <w:rFonts w:ascii="Aptos" w:hAnsi="Aptos"/>
                <w:sz w:val="24"/>
                <w:szCs w:val="24"/>
              </w:rPr>
            </w:pPr>
          </w:p>
        </w:tc>
        <w:tc>
          <w:tcPr>
            <w:tcW w:w="2693" w:type="dxa"/>
            <w:tcMar>
              <w:left w:w="0" w:type="dxa"/>
              <w:right w:w="0" w:type="dxa"/>
            </w:tcMar>
          </w:tcPr>
          <w:p w14:paraId="178EDCF1" w14:textId="3DC097F7" w:rsidR="00B473EC" w:rsidRPr="00334014" w:rsidRDefault="00B473EC" w:rsidP="00175766">
            <w:pPr>
              <w:jc w:val="right"/>
              <w:rPr>
                <w:rFonts w:ascii="Aptos" w:hAnsi="Aptos"/>
                <w:sz w:val="24"/>
                <w:szCs w:val="24"/>
              </w:rPr>
            </w:pPr>
            <w:r w:rsidRPr="00334014">
              <w:rPr>
                <w:rFonts w:ascii="Aptos" w:hAnsi="Aptos"/>
                <w:sz w:val="24"/>
                <w:szCs w:val="24"/>
              </w:rPr>
              <w:t xml:space="preserve">Podpis </w:t>
            </w:r>
            <w:r w:rsidR="00151725" w:rsidRPr="00334014">
              <w:rPr>
                <w:rFonts w:ascii="Aptos" w:hAnsi="Aptos"/>
                <w:sz w:val="24"/>
                <w:szCs w:val="24"/>
              </w:rPr>
              <w:t>staršev</w:t>
            </w:r>
            <w:r w:rsidR="00175766" w:rsidRPr="00334014">
              <w:rPr>
                <w:rFonts w:ascii="Aptos" w:hAnsi="Aptos"/>
                <w:sz w:val="24"/>
                <w:szCs w:val="24"/>
              </w:rPr>
              <w:t>/skrbnikov</w:t>
            </w:r>
            <w:r w:rsidRPr="00334014">
              <w:rPr>
                <w:rFonts w:ascii="Aptos" w:hAnsi="Aptos"/>
                <w:sz w:val="24"/>
                <w:szCs w:val="24"/>
              </w:rPr>
              <w:t>:</w:t>
            </w:r>
          </w:p>
        </w:tc>
        <w:tc>
          <w:tcPr>
            <w:tcW w:w="1983" w:type="dxa"/>
            <w:tcBorders>
              <w:bottom w:val="single" w:sz="4" w:space="0" w:color="auto"/>
            </w:tcBorders>
            <w:tcMar>
              <w:left w:w="0" w:type="dxa"/>
              <w:right w:w="0" w:type="dxa"/>
            </w:tcMar>
          </w:tcPr>
          <w:p w14:paraId="5EBED4B4" w14:textId="77777777" w:rsidR="00B473EC" w:rsidRPr="00334014" w:rsidRDefault="00B473EC" w:rsidP="00B473EC">
            <w:pPr>
              <w:rPr>
                <w:rFonts w:ascii="Aptos" w:hAnsi="Aptos"/>
                <w:sz w:val="24"/>
                <w:szCs w:val="24"/>
              </w:rPr>
            </w:pPr>
          </w:p>
        </w:tc>
      </w:tr>
      <w:tr w:rsidR="00B473EC" w:rsidRPr="00334014" w14:paraId="169835F1" w14:textId="77777777" w:rsidTr="00FC6861">
        <w:tc>
          <w:tcPr>
            <w:tcW w:w="4962" w:type="dxa"/>
            <w:tcMar>
              <w:left w:w="0" w:type="dxa"/>
              <w:right w:w="0" w:type="dxa"/>
            </w:tcMar>
          </w:tcPr>
          <w:p w14:paraId="46BEAEEC" w14:textId="77777777" w:rsidR="00B473EC" w:rsidRPr="00334014" w:rsidRDefault="00B473EC" w:rsidP="00B473EC">
            <w:pPr>
              <w:rPr>
                <w:rFonts w:ascii="Aptos" w:hAnsi="Aptos"/>
                <w:sz w:val="24"/>
                <w:szCs w:val="24"/>
              </w:rPr>
            </w:pPr>
          </w:p>
        </w:tc>
        <w:tc>
          <w:tcPr>
            <w:tcW w:w="2693" w:type="dxa"/>
            <w:tcMar>
              <w:left w:w="0" w:type="dxa"/>
              <w:right w:w="0" w:type="dxa"/>
            </w:tcMar>
          </w:tcPr>
          <w:p w14:paraId="1C495EBD" w14:textId="77777777" w:rsidR="00B473EC" w:rsidRPr="00334014" w:rsidRDefault="00B473EC" w:rsidP="00B473EC">
            <w:pPr>
              <w:rPr>
                <w:rFonts w:ascii="Aptos" w:hAnsi="Aptos"/>
                <w:sz w:val="24"/>
                <w:szCs w:val="24"/>
              </w:rPr>
            </w:pPr>
          </w:p>
        </w:tc>
        <w:tc>
          <w:tcPr>
            <w:tcW w:w="1983" w:type="dxa"/>
            <w:tcBorders>
              <w:top w:val="single" w:sz="4" w:space="0" w:color="auto"/>
            </w:tcBorders>
            <w:tcMar>
              <w:left w:w="0" w:type="dxa"/>
              <w:right w:w="0" w:type="dxa"/>
            </w:tcMar>
          </w:tcPr>
          <w:p w14:paraId="45C44BAE" w14:textId="77777777" w:rsidR="00B473EC" w:rsidRPr="00334014" w:rsidRDefault="00B473EC" w:rsidP="00B473EC">
            <w:pPr>
              <w:rPr>
                <w:rFonts w:ascii="Aptos" w:hAnsi="Aptos"/>
                <w:sz w:val="24"/>
                <w:szCs w:val="24"/>
              </w:rPr>
            </w:pPr>
          </w:p>
        </w:tc>
      </w:tr>
    </w:tbl>
    <w:p w14:paraId="63F348FE" w14:textId="4DF783E4" w:rsidR="006832DC" w:rsidRPr="00925FEC" w:rsidRDefault="006832DC" w:rsidP="00334014">
      <w:pPr>
        <w:spacing w:after="0" w:line="240" w:lineRule="auto"/>
      </w:pPr>
    </w:p>
    <w:sectPr w:rsidR="006832DC" w:rsidRPr="00925FEC" w:rsidSect="00743AD5">
      <w:headerReference w:type="default" r:id="rId6"/>
      <w:footerReference w:type="default" r:id="rId7"/>
      <w:pgSz w:w="11906" w:h="16838" w:code="9"/>
      <w:pgMar w:top="1134"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B31CF" w14:textId="77777777" w:rsidR="0069439D" w:rsidRDefault="0069439D" w:rsidP="00437BA6">
      <w:pPr>
        <w:spacing w:after="0" w:line="240" w:lineRule="auto"/>
      </w:pPr>
      <w:r>
        <w:separator/>
      </w:r>
    </w:p>
  </w:endnote>
  <w:endnote w:type="continuationSeparator" w:id="0">
    <w:p w14:paraId="5703BDF9" w14:textId="77777777" w:rsidR="0069439D" w:rsidRDefault="0069439D" w:rsidP="00437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ontserrat">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80C43" w14:textId="77777777" w:rsidR="00743AD5" w:rsidRPr="00743AD5" w:rsidRDefault="00743AD5" w:rsidP="00743AD5">
    <w:pPr>
      <w:pStyle w:val="Noga"/>
      <w:pBdr>
        <w:top w:val="single" w:sz="8" w:space="1" w:color="E31616"/>
      </w:pBdr>
      <w:rPr>
        <w:rFonts w:ascii="Montserrat" w:hAnsi="Montserrat"/>
        <w:b/>
        <w:bCs/>
        <w:sz w:val="24"/>
        <w:szCs w:val="24"/>
      </w:rPr>
    </w:pPr>
  </w:p>
  <w:p w14:paraId="7D87545B" w14:textId="24D8B856" w:rsidR="00743AD5" w:rsidRPr="00743AD5" w:rsidRDefault="008A7675" w:rsidP="00743AD5">
    <w:pPr>
      <w:pStyle w:val="Noga"/>
      <w:pBdr>
        <w:top w:val="single" w:sz="8" w:space="1" w:color="E31616"/>
      </w:pBdr>
      <w:jc w:val="center"/>
      <w:rPr>
        <w:rFonts w:ascii="Montserrat" w:hAnsi="Montserrat"/>
        <w:sz w:val="16"/>
        <w:szCs w:val="16"/>
      </w:rPr>
    </w:pPr>
    <w:r w:rsidRPr="00743AD5">
      <w:rPr>
        <w:rFonts w:ascii="Montserrat" w:hAnsi="Montserrat"/>
        <w:b/>
        <w:bCs/>
        <w:sz w:val="16"/>
        <w:szCs w:val="16"/>
      </w:rPr>
      <w:t>www.srednjasolaravne.si</w:t>
    </w:r>
    <w:r w:rsidR="00743AD5">
      <w:rPr>
        <w:rFonts w:ascii="Montserrat" w:hAnsi="Montserrat"/>
        <w:sz w:val="16"/>
        <w:szCs w:val="16"/>
      </w:rPr>
      <w:t xml:space="preserve">   </w:t>
    </w:r>
    <w:r w:rsidR="00263D68" w:rsidRPr="00743AD5">
      <w:rPr>
        <w:rFonts w:ascii="Montserrat" w:hAnsi="Montserrat"/>
        <w:b/>
        <w:bCs/>
        <w:color w:val="FF0000"/>
        <w:sz w:val="16"/>
        <w:szCs w:val="16"/>
      </w:rPr>
      <w:t>·</w:t>
    </w:r>
    <w:r w:rsidR="00743AD5">
      <w:rPr>
        <w:rFonts w:ascii="Montserrat" w:hAnsi="Montserrat"/>
        <w:sz w:val="16"/>
        <w:szCs w:val="16"/>
      </w:rPr>
      <w:t xml:space="preserve">   T: 02 87 50 600   </w:t>
    </w:r>
    <w:r w:rsidR="00743AD5" w:rsidRPr="00743AD5">
      <w:rPr>
        <w:rFonts w:ascii="Montserrat" w:hAnsi="Montserrat"/>
        <w:b/>
        <w:bCs/>
        <w:color w:val="FF0000"/>
        <w:sz w:val="16"/>
        <w:szCs w:val="16"/>
      </w:rPr>
      <w:t>·</w:t>
    </w:r>
    <w:r w:rsidR="00743AD5">
      <w:rPr>
        <w:rFonts w:ascii="Montserrat" w:hAnsi="Montserrat"/>
        <w:sz w:val="16"/>
        <w:szCs w:val="16"/>
      </w:rPr>
      <w:t xml:space="preserve">   </w:t>
    </w:r>
    <w:r w:rsidR="00C61BAB">
      <w:rPr>
        <w:rFonts w:ascii="Montserrat" w:hAnsi="Montserrat"/>
        <w:sz w:val="16"/>
        <w:szCs w:val="16"/>
      </w:rPr>
      <w:t>E</w:t>
    </w:r>
    <w:r w:rsidR="00743AD5">
      <w:rPr>
        <w:rFonts w:ascii="Montserrat" w:hAnsi="Montserrat"/>
        <w:sz w:val="16"/>
        <w:szCs w:val="16"/>
      </w:rPr>
      <w:t xml:space="preserve">: </w:t>
    </w:r>
    <w:r w:rsidR="00C61BAB">
      <w:rPr>
        <w:rFonts w:ascii="Montserrat" w:hAnsi="Montserrat"/>
        <w:sz w:val="16"/>
        <w:szCs w:val="16"/>
      </w:rPr>
      <w:t>info@</w:t>
    </w:r>
    <w:r w:rsidR="00836B11">
      <w:rPr>
        <w:rFonts w:ascii="Montserrat" w:hAnsi="Montserrat"/>
        <w:sz w:val="16"/>
        <w:szCs w:val="16"/>
      </w:rPr>
      <w:t>ssravne.si</w:t>
    </w:r>
    <w:r w:rsidR="00743AD5">
      <w:rPr>
        <w:rFonts w:ascii="Montserrat" w:hAnsi="Montserrat"/>
        <w:sz w:val="16"/>
        <w:szCs w:val="16"/>
      </w:rPr>
      <w:t xml:space="preserve">   </w:t>
    </w:r>
    <w:r w:rsidR="00743AD5" w:rsidRPr="00743AD5">
      <w:rPr>
        <w:rFonts w:ascii="Montserrat" w:hAnsi="Montserrat"/>
        <w:b/>
        <w:bCs/>
        <w:color w:val="FF0000"/>
        <w:sz w:val="16"/>
        <w:szCs w:val="16"/>
      </w:rPr>
      <w:t>·</w:t>
    </w:r>
    <w:r w:rsidR="00743AD5">
      <w:rPr>
        <w:rFonts w:ascii="Montserrat" w:hAnsi="Montserrat"/>
        <w:sz w:val="16"/>
        <w:szCs w:val="16"/>
      </w:rPr>
      <w:t xml:space="preserve">   </w:t>
    </w:r>
    <w:r w:rsidR="00836B11">
      <w:rPr>
        <w:rFonts w:ascii="Montserrat" w:hAnsi="Montserrat"/>
        <w:sz w:val="16"/>
        <w:szCs w:val="16"/>
      </w:rPr>
      <w:t xml:space="preserve">Šolsko leto: </w:t>
    </w:r>
    <w:r w:rsidR="00B919CB">
      <w:rPr>
        <w:rFonts w:ascii="Montserrat" w:hAnsi="Montserrat"/>
        <w:sz w:val="16"/>
        <w:szCs w:val="16"/>
      </w:rPr>
      <w:t>2024/2025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60191" w14:textId="77777777" w:rsidR="0069439D" w:rsidRDefault="0069439D" w:rsidP="00437BA6">
      <w:pPr>
        <w:spacing w:after="0" w:line="240" w:lineRule="auto"/>
      </w:pPr>
      <w:r>
        <w:separator/>
      </w:r>
    </w:p>
  </w:footnote>
  <w:footnote w:type="continuationSeparator" w:id="0">
    <w:p w14:paraId="2B423923" w14:textId="77777777" w:rsidR="0069439D" w:rsidRDefault="0069439D" w:rsidP="00437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0" w:type="auto"/>
      <w:tblBorders>
        <w:top w:val="none" w:sz="0" w:space="0" w:color="auto"/>
        <w:left w:val="none" w:sz="0" w:space="0" w:color="auto"/>
        <w:bottom w:val="none" w:sz="0" w:space="0" w:color="auto"/>
        <w:right w:val="single" w:sz="12" w:space="0" w:color="E31616"/>
        <w:insideH w:val="none" w:sz="0" w:space="0" w:color="auto"/>
        <w:insideV w:val="none" w:sz="0" w:space="0" w:color="auto"/>
      </w:tblBorders>
      <w:tblLook w:val="04A0" w:firstRow="1" w:lastRow="0" w:firstColumn="1" w:lastColumn="0" w:noHBand="0" w:noVBand="1"/>
    </w:tblPr>
    <w:tblGrid>
      <w:gridCol w:w="2410"/>
      <w:gridCol w:w="4394"/>
      <w:gridCol w:w="2266"/>
    </w:tblGrid>
    <w:tr w:rsidR="00437BA6" w14:paraId="638BEED3" w14:textId="77777777" w:rsidTr="00072EC0">
      <w:tc>
        <w:tcPr>
          <w:tcW w:w="2410" w:type="dxa"/>
          <w:tcBorders>
            <w:right w:val="nil"/>
          </w:tcBorders>
          <w:tcMar>
            <w:left w:w="0" w:type="dxa"/>
            <w:right w:w="284" w:type="dxa"/>
          </w:tcMar>
          <w:vAlign w:val="center"/>
        </w:tcPr>
        <w:p w14:paraId="4F49DFB1" w14:textId="1076B353" w:rsidR="00437BA6" w:rsidRDefault="00D47CD0" w:rsidP="00437BA6">
          <w:pPr>
            <w:pStyle w:val="Glava"/>
            <w:rPr>
              <w:rFonts w:ascii="Montserrat" w:hAnsi="Montserrat"/>
            </w:rPr>
          </w:pPr>
          <w:r>
            <w:rPr>
              <w:rFonts w:ascii="Montserrat" w:hAnsi="Montserrat"/>
              <w:noProof/>
            </w:rPr>
            <mc:AlternateContent>
              <mc:Choice Requires="wps">
                <w:drawing>
                  <wp:anchor distT="0" distB="0" distL="114300" distR="114300" simplePos="0" relativeHeight="251659776" behindDoc="0" locked="0" layoutInCell="1" allowOverlap="1" wp14:anchorId="5A9129B4" wp14:editId="4ADDB3A4">
                    <wp:simplePos x="0" y="0"/>
                    <wp:positionH relativeFrom="column">
                      <wp:posOffset>1514475</wp:posOffset>
                    </wp:positionH>
                    <wp:positionV relativeFrom="paragraph">
                      <wp:posOffset>59055</wp:posOffset>
                    </wp:positionV>
                    <wp:extent cx="0" cy="523875"/>
                    <wp:effectExtent l="0" t="0" r="38100" b="28575"/>
                    <wp:wrapNone/>
                    <wp:docPr id="11859729" name="Raven povezovalnik 3"/>
                    <wp:cNvGraphicFramePr/>
                    <a:graphic xmlns:a="http://schemas.openxmlformats.org/drawingml/2006/main">
                      <a:graphicData uri="http://schemas.microsoft.com/office/word/2010/wordprocessingShape">
                        <wps:wsp>
                          <wps:cNvCnPr/>
                          <wps:spPr>
                            <a:xfrm>
                              <a:off x="0" y="0"/>
                              <a:ext cx="0" cy="523875"/>
                            </a:xfrm>
                            <a:prstGeom prst="line">
                              <a:avLst/>
                            </a:prstGeom>
                            <a:ln w="12700">
                              <a:solidFill>
                                <a:srgbClr val="E3161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F177B" id="Raven povezovalnik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25pt,4.65pt" to="119.2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" strokecolor="#e31616" strokeweight="1pt">
                    <v:stroke joinstyle="miter"/>
                  </v:line>
                </w:pict>
              </mc:Fallback>
            </mc:AlternateContent>
          </w:r>
          <w:r w:rsidR="00437BA6">
            <w:rPr>
              <w:rFonts w:ascii="Montserrat" w:hAnsi="Montserrat"/>
              <w:noProof/>
            </w:rPr>
            <w:drawing>
              <wp:inline distT="0" distB="0" distL="0" distR="0" wp14:anchorId="54D05DCE" wp14:editId="2BFEA570">
                <wp:extent cx="1329267" cy="647700"/>
                <wp:effectExtent l="0" t="0" r="4445" b="0"/>
                <wp:docPr id="1027054806" name="Slika 2" descr="Slika, ki vsebuje besede besedilo, pisava, logotip,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054806" name="Slika 2" descr="Slika, ki vsebuje besede besedilo, pisava, logotip, grafika&#10;&#10;Opis je samodejno ustvarjen"/>
                        <pic:cNvPicPr/>
                      </pic:nvPicPr>
                      <pic:blipFill rotWithShape="1">
                        <a:blip r:embed="rId1">
                          <a:extLst>
                            <a:ext uri="{28A0092B-C50C-407E-A947-70E740481C1C}">
                              <a14:useLocalDpi xmlns:a14="http://schemas.microsoft.com/office/drawing/2010/main" val="0"/>
                            </a:ext>
                          </a:extLst>
                        </a:blip>
                        <a:srcRect l="12830" t="17647" r="8931" b="18815"/>
                        <a:stretch/>
                      </pic:blipFill>
                      <pic:spPr bwMode="auto">
                        <a:xfrm>
                          <a:off x="0" y="0"/>
                          <a:ext cx="1329883" cy="648000"/>
                        </a:xfrm>
                        <a:prstGeom prst="rect">
                          <a:avLst/>
                        </a:prstGeom>
                        <a:ln>
                          <a:noFill/>
                        </a:ln>
                        <a:extLst>
                          <a:ext uri="{53640926-AAD7-44D8-BBD7-CCE9431645EC}">
                            <a14:shadowObscured xmlns:a14="http://schemas.microsoft.com/office/drawing/2010/main"/>
                          </a:ext>
                        </a:extLst>
                      </pic:spPr>
                    </pic:pic>
                  </a:graphicData>
                </a:graphic>
              </wp:inline>
            </w:drawing>
          </w:r>
        </w:p>
      </w:tc>
      <w:tc>
        <w:tcPr>
          <w:tcW w:w="4394" w:type="dxa"/>
          <w:tcBorders>
            <w:left w:val="nil"/>
          </w:tcBorders>
          <w:tcMar>
            <w:left w:w="284" w:type="dxa"/>
            <w:right w:w="284" w:type="dxa"/>
          </w:tcMar>
          <w:vAlign w:val="center"/>
        </w:tcPr>
        <w:p w14:paraId="6F9395DD" w14:textId="09055FAE" w:rsidR="00437BA6" w:rsidRPr="008A7675" w:rsidRDefault="00437BA6" w:rsidP="00437BA6">
          <w:pPr>
            <w:pStyle w:val="Glava"/>
            <w:spacing w:line="276" w:lineRule="auto"/>
            <w:rPr>
              <w:rFonts w:ascii="Montserrat" w:hAnsi="Montserrat"/>
              <w:sz w:val="16"/>
              <w:szCs w:val="16"/>
            </w:rPr>
          </w:pPr>
          <w:r w:rsidRPr="008A7675">
            <w:rPr>
              <w:rFonts w:ascii="Montserrat" w:hAnsi="Montserrat"/>
              <w:sz w:val="16"/>
              <w:szCs w:val="16"/>
            </w:rPr>
            <w:t>Šolski center Ravne</w:t>
          </w:r>
        </w:p>
        <w:p w14:paraId="7FB2E987" w14:textId="5D69048D" w:rsidR="00437BA6" w:rsidRPr="008A7675" w:rsidRDefault="00437BA6" w:rsidP="00437BA6">
          <w:pPr>
            <w:pStyle w:val="Glava"/>
            <w:spacing w:line="276" w:lineRule="auto"/>
            <w:rPr>
              <w:rFonts w:ascii="Montserrat" w:hAnsi="Montserrat"/>
              <w:sz w:val="16"/>
              <w:szCs w:val="16"/>
            </w:rPr>
          </w:pPr>
          <w:r w:rsidRPr="008A7675">
            <w:rPr>
              <w:rFonts w:ascii="Montserrat" w:hAnsi="Montserrat"/>
              <w:sz w:val="16"/>
              <w:szCs w:val="16"/>
            </w:rPr>
            <w:t>SREDNJA ŠOLA RAVNE</w:t>
          </w:r>
        </w:p>
        <w:p w14:paraId="31D43A03" w14:textId="77777777" w:rsidR="00437BA6" w:rsidRPr="008A7675" w:rsidRDefault="00437BA6" w:rsidP="00437BA6">
          <w:pPr>
            <w:pStyle w:val="Glava"/>
            <w:spacing w:line="276" w:lineRule="auto"/>
            <w:rPr>
              <w:rFonts w:ascii="Montserrat" w:hAnsi="Montserrat"/>
              <w:sz w:val="16"/>
              <w:szCs w:val="16"/>
            </w:rPr>
          </w:pPr>
          <w:r w:rsidRPr="008A7675">
            <w:rPr>
              <w:rFonts w:ascii="Montserrat" w:hAnsi="Montserrat"/>
              <w:sz w:val="16"/>
              <w:szCs w:val="16"/>
            </w:rPr>
            <w:t>Na gradu 4a</w:t>
          </w:r>
        </w:p>
        <w:p w14:paraId="6017640A" w14:textId="19F15932" w:rsidR="00437BA6" w:rsidRPr="00437BA6" w:rsidRDefault="00437BA6" w:rsidP="00437BA6">
          <w:pPr>
            <w:pStyle w:val="Glava"/>
            <w:spacing w:line="276" w:lineRule="auto"/>
            <w:rPr>
              <w:rFonts w:ascii="Montserrat" w:hAnsi="Montserrat"/>
              <w:sz w:val="20"/>
              <w:szCs w:val="20"/>
            </w:rPr>
          </w:pPr>
          <w:r w:rsidRPr="008A7675">
            <w:rPr>
              <w:rFonts w:ascii="Montserrat" w:hAnsi="Montserrat"/>
              <w:sz w:val="16"/>
              <w:szCs w:val="16"/>
            </w:rPr>
            <w:t>2390 Ravne na Koroškem</w:t>
          </w:r>
        </w:p>
      </w:tc>
      <w:tc>
        <w:tcPr>
          <w:tcW w:w="2266" w:type="dxa"/>
          <w:tcBorders>
            <w:right w:val="nil"/>
          </w:tcBorders>
        </w:tcPr>
        <w:p w14:paraId="7C65AC32" w14:textId="442A59EC" w:rsidR="00437BA6" w:rsidRPr="00437BA6" w:rsidRDefault="00437BA6">
          <w:pPr>
            <w:pStyle w:val="Glava"/>
            <w:rPr>
              <w:rFonts w:ascii="Montserrat" w:hAnsi="Montserrat"/>
              <w:sz w:val="20"/>
              <w:szCs w:val="20"/>
            </w:rPr>
          </w:pPr>
        </w:p>
      </w:tc>
    </w:tr>
  </w:tbl>
  <w:p w14:paraId="3091DCD4" w14:textId="68CDC920" w:rsidR="00437BA6" w:rsidRPr="00437BA6" w:rsidRDefault="00437BA6">
    <w:pPr>
      <w:pStyle w:val="Glava"/>
      <w:rPr>
        <w:rFonts w:ascii="Montserrat" w:hAnsi="Montserra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A6"/>
    <w:rsid w:val="0000445E"/>
    <w:rsid w:val="00007AFE"/>
    <w:rsid w:val="00072EC0"/>
    <w:rsid w:val="000C5265"/>
    <w:rsid w:val="00104464"/>
    <w:rsid w:val="0010580F"/>
    <w:rsid w:val="0012388A"/>
    <w:rsid w:val="00151725"/>
    <w:rsid w:val="001571EC"/>
    <w:rsid w:val="001629FF"/>
    <w:rsid w:val="00175766"/>
    <w:rsid w:val="001B50BB"/>
    <w:rsid w:val="001E3915"/>
    <w:rsid w:val="00263D68"/>
    <w:rsid w:val="00334014"/>
    <w:rsid w:val="003D2A78"/>
    <w:rsid w:val="003F6AA4"/>
    <w:rsid w:val="00437BA6"/>
    <w:rsid w:val="004A10B4"/>
    <w:rsid w:val="004C1B1B"/>
    <w:rsid w:val="004C7E8D"/>
    <w:rsid w:val="004F4057"/>
    <w:rsid w:val="004F5C35"/>
    <w:rsid w:val="00526293"/>
    <w:rsid w:val="005263AC"/>
    <w:rsid w:val="0056161B"/>
    <w:rsid w:val="005C5CD9"/>
    <w:rsid w:val="006202C2"/>
    <w:rsid w:val="006323B8"/>
    <w:rsid w:val="006547B4"/>
    <w:rsid w:val="0067578E"/>
    <w:rsid w:val="006832DC"/>
    <w:rsid w:val="0069439D"/>
    <w:rsid w:val="006B29FA"/>
    <w:rsid w:val="006B715A"/>
    <w:rsid w:val="006F076A"/>
    <w:rsid w:val="007345A9"/>
    <w:rsid w:val="00743AD5"/>
    <w:rsid w:val="007E0E2F"/>
    <w:rsid w:val="00822F8B"/>
    <w:rsid w:val="00836B11"/>
    <w:rsid w:val="008A7675"/>
    <w:rsid w:val="008B1566"/>
    <w:rsid w:val="008E1651"/>
    <w:rsid w:val="008F1399"/>
    <w:rsid w:val="00925FEC"/>
    <w:rsid w:val="00977202"/>
    <w:rsid w:val="00A301C0"/>
    <w:rsid w:val="00A55AB0"/>
    <w:rsid w:val="00A55F6C"/>
    <w:rsid w:val="00AC33D7"/>
    <w:rsid w:val="00B329BA"/>
    <w:rsid w:val="00B473EC"/>
    <w:rsid w:val="00B919CB"/>
    <w:rsid w:val="00BE5283"/>
    <w:rsid w:val="00C0434E"/>
    <w:rsid w:val="00C0521F"/>
    <w:rsid w:val="00C14987"/>
    <w:rsid w:val="00C20E1C"/>
    <w:rsid w:val="00C61BAB"/>
    <w:rsid w:val="00CC1C64"/>
    <w:rsid w:val="00CD2222"/>
    <w:rsid w:val="00D2624C"/>
    <w:rsid w:val="00D40BEC"/>
    <w:rsid w:val="00D47CD0"/>
    <w:rsid w:val="00D57666"/>
    <w:rsid w:val="00D607C7"/>
    <w:rsid w:val="00E63DE1"/>
    <w:rsid w:val="00E87418"/>
    <w:rsid w:val="00F44F37"/>
    <w:rsid w:val="00F56A11"/>
    <w:rsid w:val="00F73DB4"/>
    <w:rsid w:val="00F91879"/>
    <w:rsid w:val="00FC6861"/>
    <w:rsid w:val="00FE16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77909"/>
  <w15:chartTrackingRefBased/>
  <w15:docId w15:val="{342F6DD1-5785-4203-8634-7ECBA686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437B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437B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437BA6"/>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437BA6"/>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437BA6"/>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437BA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437BA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437BA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437BA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37BA6"/>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437BA6"/>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437BA6"/>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437BA6"/>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437BA6"/>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437BA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437BA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437BA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437BA6"/>
    <w:rPr>
      <w:rFonts w:eastAsiaTheme="majorEastAsia" w:cstheme="majorBidi"/>
      <w:color w:val="272727" w:themeColor="text1" w:themeTint="D8"/>
    </w:rPr>
  </w:style>
  <w:style w:type="paragraph" w:styleId="Naslov">
    <w:name w:val="Title"/>
    <w:basedOn w:val="Navaden"/>
    <w:next w:val="Navaden"/>
    <w:link w:val="NaslovZnak"/>
    <w:uiPriority w:val="10"/>
    <w:qFormat/>
    <w:rsid w:val="00437B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437BA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437BA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437BA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437BA6"/>
    <w:pPr>
      <w:spacing w:before="160"/>
      <w:jc w:val="center"/>
    </w:pPr>
    <w:rPr>
      <w:i/>
      <w:iCs/>
      <w:color w:val="404040" w:themeColor="text1" w:themeTint="BF"/>
    </w:rPr>
  </w:style>
  <w:style w:type="character" w:customStyle="1" w:styleId="CitatZnak">
    <w:name w:val="Citat Znak"/>
    <w:basedOn w:val="Privzetapisavaodstavka"/>
    <w:link w:val="Citat"/>
    <w:uiPriority w:val="29"/>
    <w:rsid w:val="00437BA6"/>
    <w:rPr>
      <w:i/>
      <w:iCs/>
      <w:color w:val="404040" w:themeColor="text1" w:themeTint="BF"/>
    </w:rPr>
  </w:style>
  <w:style w:type="paragraph" w:styleId="Odstavekseznama">
    <w:name w:val="List Paragraph"/>
    <w:basedOn w:val="Navaden"/>
    <w:uiPriority w:val="34"/>
    <w:qFormat/>
    <w:rsid w:val="00437BA6"/>
    <w:pPr>
      <w:ind w:left="720"/>
      <w:contextualSpacing/>
    </w:pPr>
  </w:style>
  <w:style w:type="character" w:styleId="Intenzivenpoudarek">
    <w:name w:val="Intense Emphasis"/>
    <w:basedOn w:val="Privzetapisavaodstavka"/>
    <w:uiPriority w:val="21"/>
    <w:qFormat/>
    <w:rsid w:val="00437BA6"/>
    <w:rPr>
      <w:i/>
      <w:iCs/>
      <w:color w:val="2F5496" w:themeColor="accent1" w:themeShade="BF"/>
    </w:rPr>
  </w:style>
  <w:style w:type="paragraph" w:styleId="Intenzivencitat">
    <w:name w:val="Intense Quote"/>
    <w:basedOn w:val="Navaden"/>
    <w:next w:val="Navaden"/>
    <w:link w:val="IntenzivencitatZnak"/>
    <w:uiPriority w:val="30"/>
    <w:qFormat/>
    <w:rsid w:val="00437B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437BA6"/>
    <w:rPr>
      <w:i/>
      <w:iCs/>
      <w:color w:val="2F5496" w:themeColor="accent1" w:themeShade="BF"/>
    </w:rPr>
  </w:style>
  <w:style w:type="character" w:styleId="Intenzivensklic">
    <w:name w:val="Intense Reference"/>
    <w:basedOn w:val="Privzetapisavaodstavka"/>
    <w:uiPriority w:val="32"/>
    <w:qFormat/>
    <w:rsid w:val="00437BA6"/>
    <w:rPr>
      <w:b/>
      <w:bCs/>
      <w:smallCaps/>
      <w:color w:val="2F5496" w:themeColor="accent1" w:themeShade="BF"/>
      <w:spacing w:val="5"/>
    </w:rPr>
  </w:style>
  <w:style w:type="paragraph" w:styleId="Glava">
    <w:name w:val="header"/>
    <w:basedOn w:val="Navaden"/>
    <w:link w:val="GlavaZnak"/>
    <w:uiPriority w:val="99"/>
    <w:unhideWhenUsed/>
    <w:rsid w:val="00437BA6"/>
    <w:pPr>
      <w:tabs>
        <w:tab w:val="center" w:pos="4536"/>
        <w:tab w:val="right" w:pos="9072"/>
      </w:tabs>
      <w:spacing w:after="0" w:line="240" w:lineRule="auto"/>
    </w:pPr>
  </w:style>
  <w:style w:type="character" w:customStyle="1" w:styleId="GlavaZnak">
    <w:name w:val="Glava Znak"/>
    <w:basedOn w:val="Privzetapisavaodstavka"/>
    <w:link w:val="Glava"/>
    <w:uiPriority w:val="99"/>
    <w:rsid w:val="00437BA6"/>
  </w:style>
  <w:style w:type="paragraph" w:styleId="Noga">
    <w:name w:val="footer"/>
    <w:basedOn w:val="Navaden"/>
    <w:link w:val="NogaZnak"/>
    <w:uiPriority w:val="99"/>
    <w:unhideWhenUsed/>
    <w:rsid w:val="00437BA6"/>
    <w:pPr>
      <w:tabs>
        <w:tab w:val="center" w:pos="4536"/>
        <w:tab w:val="right" w:pos="9072"/>
      </w:tabs>
      <w:spacing w:after="0" w:line="240" w:lineRule="auto"/>
    </w:pPr>
  </w:style>
  <w:style w:type="character" w:customStyle="1" w:styleId="NogaZnak">
    <w:name w:val="Noga Znak"/>
    <w:basedOn w:val="Privzetapisavaodstavka"/>
    <w:link w:val="Noga"/>
    <w:uiPriority w:val="99"/>
    <w:rsid w:val="00437BA6"/>
  </w:style>
  <w:style w:type="table" w:styleId="Tabelamrea">
    <w:name w:val="Table Grid"/>
    <w:basedOn w:val="Navadnatabela"/>
    <w:uiPriority w:val="39"/>
    <w:rsid w:val="00437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A7675"/>
    <w:rPr>
      <w:color w:val="0563C1" w:themeColor="hyperlink"/>
      <w:u w:val="single"/>
    </w:rPr>
  </w:style>
  <w:style w:type="character" w:styleId="Nerazreenaomemba">
    <w:name w:val="Unresolved Mention"/>
    <w:basedOn w:val="Privzetapisavaodstavka"/>
    <w:uiPriority w:val="99"/>
    <w:semiHidden/>
    <w:unhideWhenUsed/>
    <w:rsid w:val="008A7675"/>
    <w:rPr>
      <w:color w:val="605E5C"/>
      <w:shd w:val="clear" w:color="auto" w:fill="E1DFDD"/>
    </w:rPr>
  </w:style>
  <w:style w:type="paragraph" w:customStyle="1" w:styleId="xmsonormal">
    <w:name w:val="x_msonormal"/>
    <w:basedOn w:val="Navaden"/>
    <w:rsid w:val="00AC33D7"/>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xmsonormal0">
    <w:name w:val="xmsonormal"/>
    <w:basedOn w:val="Navaden"/>
    <w:rsid w:val="00AC33D7"/>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contentpasted0">
    <w:name w:val="contentpasted0"/>
    <w:rsid w:val="00AC3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264</Words>
  <Characters>1506</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Gorazd Geč</dc:creator>
  <cp:keywords/>
  <dc:description/>
  <cp:lastModifiedBy>Gorazd Geč</cp:lastModifiedBy>
  <cp:revision>27</cp:revision>
  <dcterms:created xsi:type="dcterms:W3CDTF">2025-03-13T10:56:00Z</dcterms:created>
  <dcterms:modified xsi:type="dcterms:W3CDTF">2025-03-13T11:20:00Z</dcterms:modified>
</cp:coreProperties>
</file>